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89" w:type="pct"/>
        <w:jc w:val="center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7513"/>
      </w:tblGrid>
      <w:tr w:rsidR="008D5991" w:rsidTr="00B4772F">
        <w:trPr>
          <w:jc w:val="center"/>
        </w:trPr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8D5991" w:rsidRDefault="008D5991" w:rsidP="00B4772F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5B15E07C" wp14:editId="7151D614">
                  <wp:extent cx="1151258" cy="1190847"/>
                  <wp:effectExtent l="0" t="0" r="0" b="9525"/>
                  <wp:docPr id="1" name="Kép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4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8D5991" w:rsidRPr="00284AFF" w:rsidRDefault="008D5991" w:rsidP="00B4772F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8D5991" w:rsidRPr="00284AFF" w:rsidRDefault="008D5991" w:rsidP="00B4772F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Előterjesztés</w:t>
            </w:r>
            <w:proofErr w:type="spellEnd"/>
          </w:p>
          <w:p w:rsidR="008D5991" w:rsidRPr="00284AFF" w:rsidRDefault="008D5991" w:rsidP="00B4772F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>57/520-101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Andréné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 xml:space="preserve"> M. </w:t>
            </w: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Éva</w:t>
            </w:r>
            <w:proofErr w:type="spellEnd"/>
          </w:p>
          <w:p w:rsidR="008D5991" w:rsidRDefault="008D5991" w:rsidP="00B4772F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  <w:szCs w:val="20"/>
              </w:rPr>
              <w:t>E-mail</w:t>
            </w:r>
            <w:proofErr w:type="gramStart"/>
            <w:r w:rsidRPr="00284AFF">
              <w:rPr>
                <w:rFonts w:ascii="Adobe Garamond Pro" w:hAnsi="Adobe Garamond Pro" w:cs="Adobe Garamond Pro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Cs w:val="20"/>
              </w:rPr>
              <w:t>jaszfenyszaru1@vnet.hu</w:t>
            </w:r>
            <w:proofErr w:type="gramEnd"/>
            <w:r>
              <w:rPr>
                <w:rFonts w:ascii="Adobe Garamond Pro" w:hAnsi="Adobe Garamond Pro" w:cs="Adobe Garamond Pro"/>
                <w:szCs w:val="20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  <w:szCs w:val="20"/>
              </w:rPr>
              <w:t>Hiv.szám</w:t>
            </w:r>
            <w:proofErr w:type="spellEnd"/>
            <w:r>
              <w:rPr>
                <w:rFonts w:ascii="Adobe Garamond Pro" w:hAnsi="Adobe Garamond Pro" w:cs="Adobe Garamond Pro"/>
                <w:szCs w:val="20"/>
              </w:rPr>
              <w:t>:</w:t>
            </w:r>
          </w:p>
        </w:tc>
      </w:tr>
    </w:tbl>
    <w:p w:rsidR="00A6335E" w:rsidRDefault="00E8508C"/>
    <w:p w:rsidR="008D5991" w:rsidRPr="00161DB2" w:rsidRDefault="008D5991" w:rsidP="008D5991">
      <w:pPr>
        <w:jc w:val="center"/>
        <w:rPr>
          <w:rFonts w:ascii="Adobe Garamond Pro" w:hAnsi="Adobe Garamond Pro"/>
          <w:sz w:val="24"/>
          <w:szCs w:val="24"/>
        </w:rPr>
      </w:pPr>
      <w:r w:rsidRPr="00161DB2">
        <w:rPr>
          <w:rFonts w:ascii="Adobe Garamond Pro" w:hAnsi="Adobe Garamond Pro"/>
          <w:sz w:val="24"/>
          <w:szCs w:val="24"/>
        </w:rPr>
        <w:t>Előterjesztés</w:t>
      </w:r>
    </w:p>
    <w:p w:rsidR="008D5991" w:rsidRPr="00161DB2" w:rsidRDefault="008D5991" w:rsidP="008D5991">
      <w:pPr>
        <w:jc w:val="center"/>
        <w:rPr>
          <w:rFonts w:ascii="Adobe Garamond Pro" w:hAnsi="Adobe Garamond Pro"/>
          <w:b/>
          <w:i/>
          <w:sz w:val="24"/>
          <w:szCs w:val="24"/>
        </w:rPr>
      </w:pPr>
      <w:r w:rsidRPr="00161DB2">
        <w:rPr>
          <w:rFonts w:ascii="Adobe Garamond Pro" w:hAnsi="Adobe Garamond Pro"/>
          <w:b/>
          <w:i/>
          <w:sz w:val="24"/>
          <w:szCs w:val="24"/>
        </w:rPr>
        <w:t>Polgármester szabadságolási ütemtervének a jóváhagyásáról</w:t>
      </w:r>
    </w:p>
    <w:p w:rsidR="008D5991" w:rsidRPr="00161DB2" w:rsidRDefault="008D5991" w:rsidP="008D5991">
      <w:pPr>
        <w:jc w:val="both"/>
        <w:rPr>
          <w:rFonts w:ascii="Adobe Garamond Pro" w:hAnsi="Adobe Garamond Pro"/>
          <w:b/>
          <w:sz w:val="24"/>
          <w:szCs w:val="24"/>
        </w:rPr>
      </w:pPr>
      <w:r w:rsidRPr="00161DB2">
        <w:rPr>
          <w:rFonts w:ascii="Adobe Garamond Pro" w:hAnsi="Adobe Garamond Pro"/>
          <w:b/>
          <w:sz w:val="24"/>
          <w:szCs w:val="24"/>
        </w:rPr>
        <w:t>Tisztelt Képviselő-testület!</w:t>
      </w:r>
    </w:p>
    <w:p w:rsidR="00313339" w:rsidRPr="00161DB2" w:rsidRDefault="008D5991" w:rsidP="00313339">
      <w:pPr>
        <w:spacing w:before="100" w:beforeAutospacing="1" w:after="100" w:afterAutospacing="1"/>
        <w:ind w:firstLine="240"/>
        <w:rPr>
          <w:rFonts w:ascii="Adobe Garamond Pro" w:hAnsi="Adobe Garamond Pro"/>
          <w:sz w:val="24"/>
          <w:szCs w:val="24"/>
        </w:rPr>
      </w:pPr>
      <w:r w:rsidRPr="00161DB2">
        <w:rPr>
          <w:rFonts w:ascii="Adobe Garamond Pro" w:hAnsi="Adobe Garamond Pro"/>
          <w:sz w:val="24"/>
          <w:szCs w:val="24"/>
        </w:rPr>
        <w:t xml:space="preserve">A közszolgálati tisztviselőkről szóló 2011. évi CXCIX. Törvény (a továbbiakban: </w:t>
      </w:r>
      <w:proofErr w:type="spellStart"/>
      <w:r w:rsidRPr="00161DB2">
        <w:rPr>
          <w:rFonts w:ascii="Adobe Garamond Pro" w:hAnsi="Adobe Garamond Pro"/>
          <w:sz w:val="24"/>
          <w:szCs w:val="24"/>
        </w:rPr>
        <w:t>Kttv</w:t>
      </w:r>
      <w:proofErr w:type="spellEnd"/>
      <w:r w:rsidRPr="00161DB2">
        <w:rPr>
          <w:rFonts w:ascii="Adobe Garamond Pro" w:hAnsi="Adobe Garamond Pro"/>
          <w:sz w:val="24"/>
          <w:szCs w:val="24"/>
        </w:rPr>
        <w:t>) 225/C (1)-(3) bekezdése szerint</w:t>
      </w:r>
      <w:r w:rsidR="00313339" w:rsidRPr="00161DB2">
        <w:rPr>
          <w:rFonts w:ascii="Adobe Garamond Pro" w:hAnsi="Adobe Garamond Pro"/>
          <w:sz w:val="24"/>
          <w:szCs w:val="24"/>
        </w:rPr>
        <w:t xml:space="preserve">: </w:t>
      </w:r>
    </w:p>
    <w:p w:rsidR="00313339" w:rsidRDefault="00313339" w:rsidP="00C31217">
      <w:pPr>
        <w:spacing w:after="0" w:line="240" w:lineRule="auto"/>
        <w:ind w:firstLine="238"/>
        <w:jc w:val="both"/>
        <w:rPr>
          <w:rFonts w:ascii="Adobe Garamond Pro" w:eastAsia="Times New Roman" w:hAnsi="Adobe Garamond Pro" w:cs="Times New Roman"/>
          <w:sz w:val="24"/>
          <w:szCs w:val="24"/>
          <w:lang w:eastAsia="hu-HU"/>
        </w:rPr>
      </w:pPr>
      <w:r w:rsidRPr="00161DB2">
        <w:rPr>
          <w:rFonts w:ascii="Adobe Garamond Pro" w:hAnsi="Adobe Garamond Pro"/>
          <w:sz w:val="24"/>
          <w:szCs w:val="24"/>
        </w:rPr>
        <w:t>„(1)</w:t>
      </w:r>
      <w:r w:rsidRPr="00161DB2">
        <w:rPr>
          <w:rFonts w:ascii="Adobe Garamond Pro" w:eastAsia="Times New Roman" w:hAnsi="Adobe Garamond Pro" w:cs="Times New Roman"/>
          <w:sz w:val="24"/>
          <w:szCs w:val="24"/>
          <w:lang w:eastAsia="hu-HU"/>
        </w:rPr>
        <w:t xml:space="preserve"> A főállású polgármester évi huszonöt munkanap alapszabadságra és tizennégy munkanap pótszabadságra jogosult.</w:t>
      </w:r>
    </w:p>
    <w:p w:rsidR="00161DB2" w:rsidRPr="00161DB2" w:rsidRDefault="00161DB2" w:rsidP="00C31217">
      <w:pPr>
        <w:spacing w:after="0" w:line="240" w:lineRule="auto"/>
        <w:ind w:firstLine="238"/>
        <w:jc w:val="both"/>
        <w:rPr>
          <w:rFonts w:ascii="Adobe Garamond Pro" w:eastAsia="Times New Roman" w:hAnsi="Adobe Garamond Pro" w:cs="Times New Roman"/>
          <w:sz w:val="24"/>
          <w:szCs w:val="24"/>
          <w:lang w:eastAsia="hu-HU"/>
        </w:rPr>
      </w:pPr>
    </w:p>
    <w:p w:rsidR="00313339" w:rsidRDefault="00313339" w:rsidP="00C31217">
      <w:pPr>
        <w:spacing w:after="0" w:line="240" w:lineRule="auto"/>
        <w:ind w:firstLine="238"/>
        <w:jc w:val="both"/>
        <w:rPr>
          <w:rFonts w:ascii="Adobe Garamond Pro" w:eastAsia="Times New Roman" w:hAnsi="Adobe Garamond Pro" w:cs="Times New Roman"/>
          <w:sz w:val="24"/>
          <w:szCs w:val="24"/>
          <w:lang w:eastAsia="hu-HU"/>
        </w:rPr>
      </w:pPr>
      <w:r w:rsidRPr="00313339">
        <w:rPr>
          <w:rFonts w:ascii="Adobe Garamond Pro" w:eastAsia="Times New Roman" w:hAnsi="Adobe Garamond Pro" w:cs="Times New Roman"/>
          <w:sz w:val="24"/>
          <w:szCs w:val="24"/>
          <w:lang w:eastAsia="hu-HU"/>
        </w:rPr>
        <w:t>(2) A polgármester előterjesztésére a képviselő-testület minden év február 28-ig jóváhagyja a polgármester szabadságának ütemezését. A szabadságot az ütemezésben foglaltaknak megfelelően kell kiadni, valamint igénybe venni. A polgármester a szabadság igénybevételéről a képviselő-testületet a következő ülésen tájékoztatja. A polgármester a szabadságot az ütemezéstől eltérően csak előre nem látható, rendkívüli esetben, vagy az igénybevételt megelőzően legkésőbb tizenöt nappal megtett előzetes bejelentést követően veheti igénybe.</w:t>
      </w:r>
    </w:p>
    <w:p w:rsidR="00161DB2" w:rsidRPr="00313339" w:rsidRDefault="00161DB2" w:rsidP="00C31217">
      <w:pPr>
        <w:spacing w:after="0" w:line="240" w:lineRule="auto"/>
        <w:ind w:firstLine="238"/>
        <w:jc w:val="both"/>
        <w:rPr>
          <w:rFonts w:ascii="Adobe Garamond Pro" w:eastAsia="Times New Roman" w:hAnsi="Adobe Garamond Pro" w:cs="Times New Roman"/>
          <w:sz w:val="24"/>
          <w:szCs w:val="24"/>
          <w:lang w:eastAsia="hu-HU"/>
        </w:rPr>
      </w:pPr>
    </w:p>
    <w:p w:rsidR="00313339" w:rsidRPr="00161DB2" w:rsidRDefault="00313339" w:rsidP="00C31217">
      <w:pPr>
        <w:spacing w:after="0" w:line="240" w:lineRule="auto"/>
        <w:ind w:firstLine="238"/>
        <w:jc w:val="both"/>
        <w:rPr>
          <w:rFonts w:ascii="Adobe Garamond Pro" w:eastAsia="Times New Roman" w:hAnsi="Adobe Garamond Pro" w:cs="Times New Roman"/>
          <w:sz w:val="24"/>
          <w:szCs w:val="24"/>
          <w:lang w:eastAsia="hu-HU"/>
        </w:rPr>
      </w:pPr>
      <w:r w:rsidRPr="00313339">
        <w:rPr>
          <w:rFonts w:ascii="Adobe Garamond Pro" w:eastAsia="Times New Roman" w:hAnsi="Adobe Garamond Pro" w:cs="Times New Roman"/>
          <w:sz w:val="24"/>
          <w:szCs w:val="24"/>
          <w:lang w:eastAsia="hu-HU"/>
        </w:rPr>
        <w:t>(3) Minden év január 31-ig a jegyző által vezetett nyilvántartás alapján meg kell állapítani a polgármester előző évben igénybe vett szabadságának mértékét, és a ki nem adott szabadságot a tárgyévi szabadsághoz hozzá kell számítani.</w:t>
      </w:r>
      <w:r w:rsidRPr="00161DB2">
        <w:rPr>
          <w:rFonts w:ascii="Adobe Garamond Pro" w:eastAsia="Times New Roman" w:hAnsi="Adobe Garamond Pro" w:cs="Times New Roman"/>
          <w:sz w:val="24"/>
          <w:szCs w:val="24"/>
          <w:lang w:eastAsia="hu-HU"/>
        </w:rPr>
        <w:t>”</w:t>
      </w:r>
    </w:p>
    <w:p w:rsidR="00313339" w:rsidRPr="00161DB2" w:rsidRDefault="00313339" w:rsidP="00C31217">
      <w:pPr>
        <w:spacing w:after="0" w:line="240" w:lineRule="auto"/>
        <w:jc w:val="both"/>
        <w:rPr>
          <w:rFonts w:ascii="Adobe Garamond Pro" w:eastAsia="Times New Roman" w:hAnsi="Adobe Garamond Pro" w:cs="Times New Roman"/>
          <w:sz w:val="24"/>
          <w:szCs w:val="24"/>
          <w:lang w:eastAsia="hu-HU"/>
        </w:rPr>
      </w:pPr>
      <w:r w:rsidRPr="00161DB2">
        <w:rPr>
          <w:rFonts w:ascii="Adobe Garamond Pro" w:eastAsia="Times New Roman" w:hAnsi="Adobe Garamond Pro" w:cs="Times New Roman"/>
          <w:sz w:val="24"/>
          <w:szCs w:val="24"/>
          <w:lang w:eastAsia="hu-HU"/>
        </w:rPr>
        <w:t xml:space="preserve">A polgármester 2018. évről </w:t>
      </w:r>
      <w:proofErr w:type="spellStart"/>
      <w:r w:rsidRPr="00161DB2">
        <w:rPr>
          <w:rFonts w:ascii="Adobe Garamond Pro" w:eastAsia="Times New Roman" w:hAnsi="Adobe Garamond Pro" w:cs="Times New Roman"/>
          <w:sz w:val="24"/>
          <w:szCs w:val="24"/>
          <w:lang w:eastAsia="hu-HU"/>
        </w:rPr>
        <w:t>áthozott</w:t>
      </w:r>
      <w:proofErr w:type="spellEnd"/>
      <w:r w:rsidRPr="00161DB2">
        <w:rPr>
          <w:rFonts w:ascii="Adobe Garamond Pro" w:eastAsia="Times New Roman" w:hAnsi="Adobe Garamond Pro" w:cs="Times New Roman"/>
          <w:sz w:val="24"/>
          <w:szCs w:val="24"/>
          <w:lang w:eastAsia="hu-HU"/>
        </w:rPr>
        <w:t xml:space="preserve"> szabadság napjai száma: 37 nap</w:t>
      </w:r>
      <w:r w:rsidR="00C31217" w:rsidRPr="00161DB2">
        <w:rPr>
          <w:rFonts w:ascii="Adobe Garamond Pro" w:eastAsia="Times New Roman" w:hAnsi="Adobe Garamond Pro" w:cs="Times New Roman"/>
          <w:sz w:val="24"/>
          <w:szCs w:val="24"/>
          <w:lang w:eastAsia="hu-HU"/>
        </w:rPr>
        <w:t>.</w:t>
      </w:r>
    </w:p>
    <w:p w:rsidR="00C31217" w:rsidRPr="00161DB2" w:rsidRDefault="00C31217" w:rsidP="00C31217">
      <w:pPr>
        <w:spacing w:after="0" w:line="240" w:lineRule="auto"/>
        <w:jc w:val="both"/>
        <w:rPr>
          <w:rFonts w:ascii="Adobe Garamond Pro" w:eastAsia="Times New Roman" w:hAnsi="Adobe Garamond Pro" w:cs="Times New Roman"/>
          <w:sz w:val="24"/>
          <w:szCs w:val="24"/>
          <w:lang w:eastAsia="hu-HU"/>
        </w:rPr>
      </w:pPr>
    </w:p>
    <w:p w:rsidR="00C31217" w:rsidRPr="00161DB2" w:rsidRDefault="00C31217" w:rsidP="00C31217">
      <w:pPr>
        <w:spacing w:after="0" w:line="240" w:lineRule="auto"/>
        <w:jc w:val="both"/>
        <w:rPr>
          <w:rFonts w:ascii="Adobe Garamond Pro" w:eastAsia="Times New Roman" w:hAnsi="Adobe Garamond Pro" w:cs="Times New Roman"/>
          <w:sz w:val="24"/>
          <w:szCs w:val="24"/>
          <w:lang w:eastAsia="hu-HU"/>
        </w:rPr>
      </w:pPr>
      <w:r w:rsidRPr="00161DB2">
        <w:rPr>
          <w:rFonts w:ascii="Adobe Garamond Pro" w:eastAsia="Times New Roman" w:hAnsi="Adobe Garamond Pro" w:cs="Times New Roman"/>
          <w:sz w:val="24"/>
          <w:szCs w:val="24"/>
          <w:lang w:eastAsia="hu-HU"/>
        </w:rPr>
        <w:t>Fentiek alapján Győriné dr. Czeglédi Márta polgármester 2019. évre járó szabadsága:</w:t>
      </w:r>
    </w:p>
    <w:p w:rsidR="00161DB2" w:rsidRDefault="00161DB2" w:rsidP="00C31217">
      <w:pPr>
        <w:spacing w:after="0" w:line="240" w:lineRule="auto"/>
        <w:jc w:val="both"/>
        <w:rPr>
          <w:rFonts w:ascii="Adobe Garamond Pro" w:eastAsia="Times New Roman" w:hAnsi="Adobe Garamond Pro" w:cs="Times New Roman"/>
          <w:sz w:val="24"/>
          <w:szCs w:val="24"/>
          <w:lang w:eastAsia="hu-HU"/>
        </w:rPr>
      </w:pPr>
    </w:p>
    <w:p w:rsidR="00C31217" w:rsidRPr="00161DB2" w:rsidRDefault="00C31217" w:rsidP="00C31217">
      <w:pPr>
        <w:spacing w:after="0" w:line="240" w:lineRule="auto"/>
        <w:jc w:val="both"/>
        <w:rPr>
          <w:rFonts w:ascii="Adobe Garamond Pro" w:eastAsia="Times New Roman" w:hAnsi="Adobe Garamond Pro" w:cs="Times New Roman"/>
          <w:sz w:val="24"/>
          <w:szCs w:val="24"/>
          <w:lang w:eastAsia="hu-HU"/>
        </w:rPr>
      </w:pPr>
      <w:r w:rsidRPr="00161DB2">
        <w:rPr>
          <w:rFonts w:ascii="Adobe Garamond Pro" w:eastAsia="Times New Roman" w:hAnsi="Adobe Garamond Pro" w:cs="Times New Roman"/>
          <w:sz w:val="24"/>
          <w:szCs w:val="24"/>
          <w:lang w:eastAsia="hu-HU"/>
        </w:rPr>
        <w:t>Alapszabadság:</w:t>
      </w:r>
      <w:r w:rsidRPr="00161DB2">
        <w:rPr>
          <w:rFonts w:ascii="Adobe Garamond Pro" w:eastAsia="Times New Roman" w:hAnsi="Adobe Garamond Pro" w:cs="Times New Roman"/>
          <w:sz w:val="24"/>
          <w:szCs w:val="24"/>
          <w:lang w:eastAsia="hu-HU"/>
        </w:rPr>
        <w:tab/>
      </w:r>
      <w:r w:rsidRPr="00161DB2">
        <w:rPr>
          <w:rFonts w:ascii="Adobe Garamond Pro" w:eastAsia="Times New Roman" w:hAnsi="Adobe Garamond Pro" w:cs="Times New Roman"/>
          <w:sz w:val="24"/>
          <w:szCs w:val="24"/>
          <w:lang w:eastAsia="hu-HU"/>
        </w:rPr>
        <w:tab/>
        <w:t>25 munkanap</w:t>
      </w:r>
    </w:p>
    <w:p w:rsidR="00C31217" w:rsidRPr="00161DB2" w:rsidRDefault="00C31217" w:rsidP="00C31217">
      <w:pPr>
        <w:spacing w:after="0" w:line="240" w:lineRule="auto"/>
        <w:jc w:val="both"/>
        <w:rPr>
          <w:rFonts w:ascii="Adobe Garamond Pro" w:eastAsia="Times New Roman" w:hAnsi="Adobe Garamond Pro" w:cs="Times New Roman"/>
          <w:sz w:val="24"/>
          <w:szCs w:val="24"/>
          <w:lang w:eastAsia="hu-HU"/>
        </w:rPr>
      </w:pPr>
      <w:r w:rsidRPr="00161DB2">
        <w:rPr>
          <w:rFonts w:ascii="Adobe Garamond Pro" w:eastAsia="Times New Roman" w:hAnsi="Adobe Garamond Pro" w:cs="Times New Roman"/>
          <w:sz w:val="24"/>
          <w:szCs w:val="24"/>
          <w:lang w:eastAsia="hu-HU"/>
        </w:rPr>
        <w:t>Pótszabadság:</w:t>
      </w:r>
      <w:r w:rsidRPr="00161DB2">
        <w:rPr>
          <w:rFonts w:ascii="Adobe Garamond Pro" w:eastAsia="Times New Roman" w:hAnsi="Adobe Garamond Pro" w:cs="Times New Roman"/>
          <w:sz w:val="24"/>
          <w:szCs w:val="24"/>
          <w:lang w:eastAsia="hu-HU"/>
        </w:rPr>
        <w:tab/>
      </w:r>
      <w:r w:rsidRPr="00161DB2">
        <w:rPr>
          <w:rFonts w:ascii="Adobe Garamond Pro" w:eastAsia="Times New Roman" w:hAnsi="Adobe Garamond Pro" w:cs="Times New Roman"/>
          <w:sz w:val="24"/>
          <w:szCs w:val="24"/>
          <w:lang w:eastAsia="hu-HU"/>
        </w:rPr>
        <w:tab/>
        <w:t>14 munkanap</w:t>
      </w:r>
    </w:p>
    <w:p w:rsidR="00C31217" w:rsidRPr="00161DB2" w:rsidRDefault="00C31217" w:rsidP="00C31217">
      <w:pPr>
        <w:spacing w:after="0" w:line="240" w:lineRule="auto"/>
        <w:jc w:val="both"/>
        <w:rPr>
          <w:rFonts w:ascii="Adobe Garamond Pro" w:eastAsia="Times New Roman" w:hAnsi="Adobe Garamond Pro" w:cs="Times New Roman"/>
          <w:sz w:val="24"/>
          <w:szCs w:val="24"/>
          <w:lang w:eastAsia="hu-HU"/>
        </w:rPr>
      </w:pPr>
      <w:r w:rsidRPr="00161DB2">
        <w:rPr>
          <w:rFonts w:ascii="Adobe Garamond Pro" w:eastAsia="Times New Roman" w:hAnsi="Adobe Garamond Pro" w:cs="Times New Roman"/>
          <w:sz w:val="24"/>
          <w:szCs w:val="24"/>
          <w:lang w:eastAsia="hu-HU"/>
        </w:rPr>
        <w:t>Áthozott szabadság:</w:t>
      </w:r>
      <w:r w:rsidRPr="00161DB2">
        <w:rPr>
          <w:rFonts w:ascii="Adobe Garamond Pro" w:eastAsia="Times New Roman" w:hAnsi="Adobe Garamond Pro" w:cs="Times New Roman"/>
          <w:sz w:val="24"/>
          <w:szCs w:val="24"/>
          <w:lang w:eastAsia="hu-HU"/>
        </w:rPr>
        <w:tab/>
        <w:t>37 munkanap</w:t>
      </w:r>
    </w:p>
    <w:p w:rsidR="00C31217" w:rsidRPr="00161DB2" w:rsidRDefault="00C31217" w:rsidP="00C31217">
      <w:pPr>
        <w:spacing w:after="0" w:line="240" w:lineRule="auto"/>
        <w:jc w:val="both"/>
        <w:rPr>
          <w:rFonts w:ascii="Adobe Garamond Pro" w:eastAsia="Times New Roman" w:hAnsi="Adobe Garamond Pro" w:cs="Times New Roman"/>
          <w:b/>
          <w:sz w:val="24"/>
          <w:szCs w:val="24"/>
          <w:lang w:eastAsia="hu-HU"/>
        </w:rPr>
      </w:pPr>
      <w:r w:rsidRPr="00161DB2">
        <w:rPr>
          <w:rFonts w:ascii="Adobe Garamond Pro" w:eastAsia="Times New Roman" w:hAnsi="Adobe Garamond Pro" w:cs="Times New Roman"/>
          <w:b/>
          <w:sz w:val="24"/>
          <w:szCs w:val="24"/>
          <w:lang w:eastAsia="hu-HU"/>
        </w:rPr>
        <w:t>Összesen:</w:t>
      </w:r>
      <w:r w:rsidRPr="00161DB2">
        <w:rPr>
          <w:rFonts w:ascii="Adobe Garamond Pro" w:eastAsia="Times New Roman" w:hAnsi="Adobe Garamond Pro" w:cs="Times New Roman"/>
          <w:b/>
          <w:sz w:val="24"/>
          <w:szCs w:val="24"/>
          <w:lang w:eastAsia="hu-HU"/>
        </w:rPr>
        <w:tab/>
      </w:r>
      <w:r w:rsidRPr="00161DB2">
        <w:rPr>
          <w:rFonts w:ascii="Adobe Garamond Pro" w:eastAsia="Times New Roman" w:hAnsi="Adobe Garamond Pro" w:cs="Times New Roman"/>
          <w:b/>
          <w:sz w:val="24"/>
          <w:szCs w:val="24"/>
          <w:lang w:eastAsia="hu-HU"/>
        </w:rPr>
        <w:tab/>
        <w:t>76 munkanap</w:t>
      </w:r>
    </w:p>
    <w:p w:rsidR="00C31217" w:rsidRPr="00161DB2" w:rsidRDefault="00C31217" w:rsidP="00C31217">
      <w:pPr>
        <w:spacing w:after="0" w:line="240" w:lineRule="auto"/>
        <w:jc w:val="both"/>
        <w:rPr>
          <w:rFonts w:ascii="Adobe Garamond Pro" w:eastAsia="Times New Roman" w:hAnsi="Adobe Garamond Pro" w:cs="Times New Roman"/>
          <w:b/>
          <w:sz w:val="24"/>
          <w:szCs w:val="24"/>
          <w:lang w:eastAsia="hu-HU"/>
        </w:rPr>
      </w:pPr>
    </w:p>
    <w:p w:rsidR="00161DB2" w:rsidRDefault="00161DB2" w:rsidP="00C31217">
      <w:pPr>
        <w:pStyle w:val="Nincstrkz"/>
        <w:jc w:val="both"/>
        <w:rPr>
          <w:rFonts w:ascii="Adobe Garamond Pro" w:eastAsiaTheme="minorHAnsi" w:hAnsi="Adobe Garamond Pro" w:cstheme="minorBidi"/>
          <w:sz w:val="24"/>
          <w:szCs w:val="24"/>
        </w:rPr>
      </w:pPr>
    </w:p>
    <w:p w:rsidR="00161DB2" w:rsidRDefault="00161DB2" w:rsidP="00C31217">
      <w:pPr>
        <w:pStyle w:val="Nincstrkz"/>
        <w:jc w:val="both"/>
        <w:rPr>
          <w:rFonts w:ascii="Adobe Garamond Pro" w:eastAsiaTheme="minorHAnsi" w:hAnsi="Adobe Garamond Pro" w:cstheme="minorBidi"/>
          <w:sz w:val="24"/>
          <w:szCs w:val="24"/>
        </w:rPr>
      </w:pPr>
    </w:p>
    <w:p w:rsidR="00161DB2" w:rsidRDefault="00161DB2" w:rsidP="00C31217">
      <w:pPr>
        <w:pStyle w:val="Nincstrkz"/>
        <w:jc w:val="both"/>
        <w:rPr>
          <w:rFonts w:ascii="Adobe Garamond Pro" w:eastAsiaTheme="minorHAnsi" w:hAnsi="Adobe Garamond Pro" w:cstheme="minorBidi"/>
          <w:sz w:val="24"/>
          <w:szCs w:val="24"/>
        </w:rPr>
      </w:pPr>
    </w:p>
    <w:p w:rsidR="00161DB2" w:rsidRDefault="00161DB2" w:rsidP="00C31217">
      <w:pPr>
        <w:pStyle w:val="Nincstrkz"/>
        <w:jc w:val="both"/>
        <w:rPr>
          <w:rFonts w:ascii="Adobe Garamond Pro" w:eastAsiaTheme="minorHAnsi" w:hAnsi="Adobe Garamond Pro" w:cstheme="minorBidi"/>
          <w:sz w:val="24"/>
          <w:szCs w:val="24"/>
        </w:rPr>
      </w:pPr>
    </w:p>
    <w:p w:rsidR="00161DB2" w:rsidRDefault="00161DB2" w:rsidP="00C31217">
      <w:pPr>
        <w:pStyle w:val="Nincstrkz"/>
        <w:jc w:val="both"/>
        <w:rPr>
          <w:rFonts w:ascii="Adobe Garamond Pro" w:eastAsiaTheme="minorHAnsi" w:hAnsi="Adobe Garamond Pro" w:cstheme="minorBidi"/>
          <w:sz w:val="24"/>
          <w:szCs w:val="24"/>
        </w:rPr>
      </w:pPr>
    </w:p>
    <w:p w:rsidR="00161DB2" w:rsidRDefault="00161DB2" w:rsidP="00C31217">
      <w:pPr>
        <w:pStyle w:val="Nincstrkz"/>
        <w:jc w:val="both"/>
        <w:rPr>
          <w:rFonts w:ascii="Adobe Garamond Pro" w:eastAsiaTheme="minorHAnsi" w:hAnsi="Adobe Garamond Pro" w:cstheme="minorBidi"/>
          <w:sz w:val="24"/>
          <w:szCs w:val="24"/>
        </w:rPr>
      </w:pPr>
    </w:p>
    <w:p w:rsidR="00161DB2" w:rsidRDefault="00161DB2" w:rsidP="00C31217">
      <w:pPr>
        <w:pStyle w:val="Nincstrkz"/>
        <w:jc w:val="both"/>
        <w:rPr>
          <w:rFonts w:ascii="Adobe Garamond Pro" w:eastAsiaTheme="minorHAnsi" w:hAnsi="Adobe Garamond Pro" w:cstheme="minorBidi"/>
          <w:sz w:val="24"/>
          <w:szCs w:val="24"/>
        </w:rPr>
      </w:pPr>
    </w:p>
    <w:p w:rsidR="00C31217" w:rsidRPr="00161DB2" w:rsidRDefault="00C31217" w:rsidP="00C31217">
      <w:pPr>
        <w:pStyle w:val="Nincstrkz"/>
        <w:jc w:val="both"/>
        <w:rPr>
          <w:rFonts w:ascii="Adobe Garamond Pro" w:eastAsiaTheme="minorHAnsi" w:hAnsi="Adobe Garamond Pro" w:cstheme="minorBidi"/>
          <w:sz w:val="24"/>
          <w:szCs w:val="24"/>
        </w:rPr>
      </w:pPr>
      <w:r w:rsidRPr="00161DB2">
        <w:rPr>
          <w:rFonts w:ascii="Adobe Garamond Pro" w:eastAsiaTheme="minorHAnsi" w:hAnsi="Adobe Garamond Pro" w:cstheme="minorBidi"/>
          <w:sz w:val="24"/>
          <w:szCs w:val="24"/>
        </w:rPr>
        <w:lastRenderedPageBreak/>
        <w:t xml:space="preserve">Tisztelettel kérem a Képviselő-testületet, hogy az alábbi határozati javaslatot szíveskedjen elfogadni! </w:t>
      </w:r>
    </w:p>
    <w:p w:rsidR="00C31217" w:rsidRPr="00161DB2" w:rsidRDefault="00C31217" w:rsidP="00C31217">
      <w:pPr>
        <w:pStyle w:val="Nincstrkz"/>
        <w:jc w:val="center"/>
        <w:rPr>
          <w:rFonts w:ascii="Adobe Garamond Pro" w:eastAsiaTheme="minorHAnsi" w:hAnsi="Adobe Garamond Pro" w:cstheme="minorBidi"/>
          <w:sz w:val="24"/>
          <w:szCs w:val="24"/>
        </w:rPr>
      </w:pPr>
    </w:p>
    <w:p w:rsidR="00C31217" w:rsidRPr="00161DB2" w:rsidRDefault="00C31217" w:rsidP="00C31217">
      <w:pPr>
        <w:pStyle w:val="Nincstrkz"/>
        <w:rPr>
          <w:rFonts w:ascii="Adobe Garamond Pro" w:eastAsiaTheme="minorHAnsi" w:hAnsi="Adobe Garamond Pro" w:cstheme="minorBidi"/>
          <w:b/>
          <w:sz w:val="24"/>
          <w:szCs w:val="24"/>
        </w:rPr>
      </w:pPr>
      <w:r w:rsidRPr="00161DB2">
        <w:rPr>
          <w:rFonts w:ascii="Adobe Garamond Pro" w:eastAsiaTheme="minorHAnsi" w:hAnsi="Adobe Garamond Pro" w:cstheme="minorBidi"/>
          <w:b/>
          <w:sz w:val="24"/>
          <w:szCs w:val="24"/>
        </w:rPr>
        <w:t>……/2019. (……..) Képviselő-testületi határozat</w:t>
      </w:r>
    </w:p>
    <w:p w:rsidR="00C31217" w:rsidRPr="00161DB2" w:rsidRDefault="00C31217" w:rsidP="00C31217">
      <w:pPr>
        <w:spacing w:after="0" w:line="240" w:lineRule="auto"/>
        <w:jc w:val="both"/>
        <w:rPr>
          <w:rFonts w:ascii="Adobe Garamond Pro" w:eastAsia="Times New Roman" w:hAnsi="Adobe Garamond Pro" w:cs="Times New Roman"/>
          <w:sz w:val="24"/>
          <w:szCs w:val="24"/>
          <w:lang w:eastAsia="hu-HU"/>
        </w:rPr>
      </w:pPr>
    </w:p>
    <w:p w:rsidR="00C31217" w:rsidRPr="00161DB2" w:rsidRDefault="00C31217" w:rsidP="00C31217">
      <w:pPr>
        <w:jc w:val="both"/>
        <w:rPr>
          <w:rFonts w:ascii="Adobe Garamond Pro" w:hAnsi="Adobe Garamond Pro"/>
          <w:b/>
          <w:i/>
          <w:sz w:val="24"/>
          <w:szCs w:val="24"/>
        </w:rPr>
      </w:pPr>
      <w:r w:rsidRPr="00161DB2">
        <w:rPr>
          <w:rFonts w:ascii="Adobe Garamond Pro" w:hAnsi="Adobe Garamond Pro"/>
          <w:b/>
          <w:i/>
          <w:sz w:val="24"/>
          <w:szCs w:val="24"/>
        </w:rPr>
        <w:t>Polgármester szabadságolási ütemtervének a jóváhagyásáról</w:t>
      </w:r>
    </w:p>
    <w:p w:rsidR="00C31217" w:rsidRPr="00161DB2" w:rsidRDefault="00C31217" w:rsidP="00C31217">
      <w:pPr>
        <w:jc w:val="both"/>
        <w:rPr>
          <w:rFonts w:ascii="Adobe Garamond Pro" w:hAnsi="Adobe Garamond Pro"/>
          <w:sz w:val="24"/>
          <w:szCs w:val="24"/>
        </w:rPr>
      </w:pPr>
      <w:r w:rsidRPr="00161DB2">
        <w:rPr>
          <w:rFonts w:ascii="Adobe Garamond Pro" w:hAnsi="Adobe Garamond Pro"/>
          <w:sz w:val="24"/>
          <w:szCs w:val="24"/>
        </w:rPr>
        <w:t>Jászfényszaru Önkormányzat Képviselő-testülete megállapítja, hogy Győriné dr. Czeglédi Márta polgármester 2019. évben 76 munkanap szabadságra jogosult.</w:t>
      </w:r>
    </w:p>
    <w:p w:rsidR="00C31217" w:rsidRPr="00161DB2" w:rsidRDefault="00C31217" w:rsidP="00C31217">
      <w:pPr>
        <w:jc w:val="both"/>
        <w:rPr>
          <w:rFonts w:ascii="Adobe Garamond Pro" w:hAnsi="Adobe Garamond Pro"/>
          <w:sz w:val="24"/>
          <w:szCs w:val="24"/>
        </w:rPr>
      </w:pPr>
      <w:r w:rsidRPr="00161DB2">
        <w:rPr>
          <w:rFonts w:ascii="Adobe Garamond Pro" w:hAnsi="Adobe Garamond Pro"/>
          <w:sz w:val="24"/>
          <w:szCs w:val="24"/>
        </w:rPr>
        <w:t xml:space="preserve">A Képviselő-testület a polgármester szabadságolási – közszolgálati tisztviselőkről szóló 2011. CXCIX törvény 225/C (2) bekezdése alapján </w:t>
      </w:r>
      <w:proofErr w:type="gramStart"/>
      <w:r w:rsidRPr="00161DB2">
        <w:rPr>
          <w:rFonts w:ascii="Adobe Garamond Pro" w:hAnsi="Adobe Garamond Pro"/>
          <w:sz w:val="24"/>
          <w:szCs w:val="24"/>
        </w:rPr>
        <w:t>-  a</w:t>
      </w:r>
      <w:proofErr w:type="gramEnd"/>
      <w:r w:rsidRPr="00161DB2">
        <w:rPr>
          <w:rFonts w:ascii="Adobe Garamond Pro" w:hAnsi="Adobe Garamond Pro"/>
          <w:sz w:val="24"/>
          <w:szCs w:val="24"/>
        </w:rPr>
        <w:t xml:space="preserve"> határozat mellékleteként jóváhagyja.</w:t>
      </w:r>
    </w:p>
    <w:p w:rsidR="00C31217" w:rsidRPr="00161DB2" w:rsidRDefault="00C31217" w:rsidP="00C31217">
      <w:pPr>
        <w:jc w:val="both"/>
        <w:rPr>
          <w:rFonts w:ascii="Adobe Garamond Pro" w:hAnsi="Adobe Garamond Pro"/>
          <w:sz w:val="24"/>
          <w:szCs w:val="24"/>
        </w:rPr>
      </w:pPr>
      <w:r w:rsidRPr="00161DB2">
        <w:rPr>
          <w:rFonts w:ascii="Adobe Garamond Pro" w:hAnsi="Adobe Garamond Pro"/>
          <w:sz w:val="24"/>
          <w:szCs w:val="24"/>
        </w:rPr>
        <w:t>Határidő: folyamatos</w:t>
      </w:r>
    </w:p>
    <w:p w:rsidR="00161DB2" w:rsidRDefault="00C31217" w:rsidP="00C31217">
      <w:pPr>
        <w:jc w:val="both"/>
        <w:rPr>
          <w:rFonts w:ascii="Adobe Garamond Pro" w:hAnsi="Adobe Garamond Pro"/>
          <w:sz w:val="24"/>
          <w:szCs w:val="24"/>
        </w:rPr>
      </w:pPr>
      <w:r w:rsidRPr="00161DB2">
        <w:rPr>
          <w:rFonts w:ascii="Adobe Garamond Pro" w:hAnsi="Adobe Garamond Pro"/>
          <w:sz w:val="24"/>
          <w:szCs w:val="24"/>
        </w:rPr>
        <w:t>Fele</w:t>
      </w:r>
      <w:r w:rsidR="00161DB2">
        <w:rPr>
          <w:rFonts w:ascii="Adobe Garamond Pro" w:hAnsi="Adobe Garamond Pro"/>
          <w:sz w:val="24"/>
          <w:szCs w:val="24"/>
        </w:rPr>
        <w:t>l</w:t>
      </w:r>
      <w:r w:rsidRPr="00161DB2">
        <w:rPr>
          <w:rFonts w:ascii="Adobe Garamond Pro" w:hAnsi="Adobe Garamond Pro"/>
          <w:sz w:val="24"/>
          <w:szCs w:val="24"/>
        </w:rPr>
        <w:t xml:space="preserve">ős: </w:t>
      </w:r>
    </w:p>
    <w:p w:rsidR="00C31217" w:rsidRDefault="00C31217" w:rsidP="00C31217">
      <w:pPr>
        <w:jc w:val="both"/>
        <w:rPr>
          <w:rFonts w:ascii="Adobe Garamond Pro" w:hAnsi="Adobe Garamond Pro"/>
          <w:sz w:val="24"/>
          <w:szCs w:val="24"/>
        </w:rPr>
      </w:pPr>
      <w:r w:rsidRPr="00161DB2">
        <w:rPr>
          <w:rFonts w:ascii="Adobe Garamond Pro" w:hAnsi="Adobe Garamond Pro"/>
          <w:sz w:val="24"/>
          <w:szCs w:val="24"/>
        </w:rPr>
        <w:t>Győriné dr. Czeglédi Márta polgármester</w:t>
      </w:r>
    </w:p>
    <w:p w:rsidR="00161DB2" w:rsidRDefault="00161DB2" w:rsidP="00C31217">
      <w:p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Dr. </w:t>
      </w:r>
      <w:proofErr w:type="spellStart"/>
      <w:r>
        <w:rPr>
          <w:rFonts w:ascii="Adobe Garamond Pro" w:hAnsi="Adobe Garamond Pro"/>
          <w:sz w:val="24"/>
          <w:szCs w:val="24"/>
        </w:rPr>
        <w:t>Voller</w:t>
      </w:r>
      <w:proofErr w:type="spellEnd"/>
      <w:r>
        <w:rPr>
          <w:rFonts w:ascii="Adobe Garamond Pro" w:hAnsi="Adobe Garamond Pro"/>
          <w:sz w:val="24"/>
          <w:szCs w:val="24"/>
        </w:rPr>
        <w:t xml:space="preserve"> Erika jegyző</w:t>
      </w:r>
    </w:p>
    <w:p w:rsidR="00161DB2" w:rsidRDefault="00161DB2" w:rsidP="00C31217">
      <w:p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Végrehajtásért felelős: </w:t>
      </w:r>
    </w:p>
    <w:p w:rsidR="00161DB2" w:rsidRDefault="00161DB2" w:rsidP="00C31217">
      <w:p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Andréné Marton Éva irodavezető</w:t>
      </w:r>
    </w:p>
    <w:p w:rsidR="00161DB2" w:rsidRDefault="00161DB2" w:rsidP="00C31217">
      <w:pPr>
        <w:jc w:val="both"/>
        <w:rPr>
          <w:rFonts w:ascii="Adobe Garamond Pro" w:hAnsi="Adobe Garamond Pro"/>
          <w:sz w:val="24"/>
          <w:szCs w:val="24"/>
        </w:rPr>
      </w:pPr>
    </w:p>
    <w:p w:rsidR="00161DB2" w:rsidRDefault="00161DB2" w:rsidP="00C31217">
      <w:p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Jászfényszaru, 2019. február 21.</w:t>
      </w:r>
    </w:p>
    <w:p w:rsidR="00161DB2" w:rsidRDefault="00161DB2" w:rsidP="00C31217">
      <w:pPr>
        <w:jc w:val="both"/>
        <w:rPr>
          <w:rFonts w:ascii="Adobe Garamond Pro" w:hAnsi="Adobe Garamond Pro"/>
          <w:sz w:val="24"/>
          <w:szCs w:val="24"/>
        </w:rPr>
      </w:pPr>
    </w:p>
    <w:p w:rsidR="00161DB2" w:rsidRPr="00161DB2" w:rsidRDefault="00161DB2" w:rsidP="00161DB2">
      <w:pPr>
        <w:spacing w:after="0" w:line="240" w:lineRule="auto"/>
        <w:jc w:val="right"/>
        <w:rPr>
          <w:rFonts w:ascii="Adobe Garamond Pro" w:hAnsi="Adobe Garamond Pro"/>
          <w:b/>
          <w:i/>
          <w:sz w:val="24"/>
          <w:szCs w:val="24"/>
        </w:rPr>
      </w:pPr>
      <w:r w:rsidRPr="00161DB2">
        <w:rPr>
          <w:rFonts w:ascii="Adobe Garamond Pro" w:hAnsi="Adobe Garamond Pro"/>
          <w:b/>
          <w:i/>
          <w:sz w:val="24"/>
          <w:szCs w:val="24"/>
        </w:rPr>
        <w:t>Győriné dr. Czeglédi Márta</w:t>
      </w:r>
    </w:p>
    <w:p w:rsidR="00161DB2" w:rsidRPr="00161DB2" w:rsidRDefault="00161DB2" w:rsidP="00161DB2">
      <w:pPr>
        <w:spacing w:after="0" w:line="240" w:lineRule="auto"/>
        <w:jc w:val="right"/>
        <w:rPr>
          <w:rFonts w:ascii="Adobe Garamond Pro" w:hAnsi="Adobe Garamond Pro"/>
          <w:b/>
          <w:i/>
          <w:sz w:val="24"/>
          <w:szCs w:val="24"/>
        </w:rPr>
      </w:pPr>
      <w:proofErr w:type="gramStart"/>
      <w:r w:rsidRPr="00161DB2">
        <w:rPr>
          <w:rFonts w:ascii="Adobe Garamond Pro" w:hAnsi="Adobe Garamond Pro"/>
          <w:b/>
          <w:i/>
          <w:sz w:val="24"/>
          <w:szCs w:val="24"/>
        </w:rPr>
        <w:t>polgármester</w:t>
      </w:r>
      <w:proofErr w:type="gramEnd"/>
    </w:p>
    <w:p w:rsidR="00C31217" w:rsidRPr="00161DB2" w:rsidRDefault="00C31217" w:rsidP="00C31217">
      <w:pPr>
        <w:jc w:val="both"/>
        <w:rPr>
          <w:rFonts w:ascii="Adobe Garamond Pro" w:hAnsi="Adobe Garamond Pro"/>
          <w:sz w:val="24"/>
          <w:szCs w:val="24"/>
        </w:rPr>
      </w:pPr>
    </w:p>
    <w:p w:rsidR="00C31217" w:rsidRPr="00161DB2" w:rsidRDefault="00C31217" w:rsidP="00C31217">
      <w:pPr>
        <w:spacing w:after="0" w:line="240" w:lineRule="auto"/>
        <w:jc w:val="both"/>
        <w:rPr>
          <w:rFonts w:ascii="Adobe Garamond Pro" w:eastAsia="Times New Roman" w:hAnsi="Adobe Garamond Pro" w:cs="Times New Roman"/>
          <w:sz w:val="24"/>
          <w:szCs w:val="24"/>
          <w:lang w:eastAsia="hu-HU"/>
        </w:rPr>
      </w:pPr>
    </w:p>
    <w:p w:rsidR="00C31217" w:rsidRPr="00313339" w:rsidRDefault="00C31217" w:rsidP="00C31217">
      <w:pPr>
        <w:spacing w:after="0" w:line="240" w:lineRule="auto"/>
        <w:jc w:val="both"/>
        <w:rPr>
          <w:rFonts w:ascii="Adobe Garamond Pro" w:eastAsia="Times New Roman" w:hAnsi="Adobe Garamond Pro" w:cs="Times New Roman"/>
          <w:sz w:val="24"/>
          <w:szCs w:val="24"/>
          <w:lang w:eastAsia="hu-HU"/>
        </w:rPr>
      </w:pPr>
    </w:p>
    <w:p w:rsidR="008D5991" w:rsidRDefault="008D5991" w:rsidP="008D5991">
      <w:pPr>
        <w:jc w:val="both"/>
        <w:rPr>
          <w:rFonts w:ascii="Adobe Garamond Pro" w:hAnsi="Adobe Garamond Pro"/>
          <w:sz w:val="24"/>
          <w:szCs w:val="24"/>
        </w:rPr>
      </w:pPr>
    </w:p>
    <w:p w:rsidR="00161DB2" w:rsidRDefault="00161DB2" w:rsidP="008D5991">
      <w:pPr>
        <w:jc w:val="both"/>
        <w:rPr>
          <w:rFonts w:ascii="Adobe Garamond Pro" w:hAnsi="Adobe Garamond Pro"/>
          <w:sz w:val="24"/>
          <w:szCs w:val="24"/>
        </w:rPr>
      </w:pPr>
    </w:p>
    <w:p w:rsidR="00161DB2" w:rsidRDefault="00161DB2" w:rsidP="008D5991">
      <w:pPr>
        <w:jc w:val="both"/>
        <w:rPr>
          <w:rFonts w:ascii="Adobe Garamond Pro" w:hAnsi="Adobe Garamond Pro"/>
          <w:sz w:val="24"/>
          <w:szCs w:val="24"/>
        </w:rPr>
      </w:pPr>
    </w:p>
    <w:p w:rsidR="00161DB2" w:rsidRDefault="00161DB2" w:rsidP="008D5991">
      <w:pPr>
        <w:jc w:val="both"/>
        <w:rPr>
          <w:rFonts w:ascii="Adobe Garamond Pro" w:hAnsi="Adobe Garamond Pro"/>
          <w:sz w:val="24"/>
          <w:szCs w:val="24"/>
        </w:rPr>
      </w:pPr>
    </w:p>
    <w:p w:rsidR="00161DB2" w:rsidRDefault="00161DB2" w:rsidP="008D5991">
      <w:pPr>
        <w:jc w:val="both"/>
        <w:rPr>
          <w:rFonts w:ascii="Adobe Garamond Pro" w:hAnsi="Adobe Garamond Pro"/>
          <w:sz w:val="24"/>
          <w:szCs w:val="24"/>
        </w:rPr>
      </w:pPr>
    </w:p>
    <w:p w:rsidR="00161DB2" w:rsidRDefault="00161DB2" w:rsidP="008D5991">
      <w:pPr>
        <w:jc w:val="both"/>
        <w:rPr>
          <w:rFonts w:ascii="Adobe Garamond Pro" w:hAnsi="Adobe Garamond Pro"/>
          <w:sz w:val="24"/>
          <w:szCs w:val="24"/>
        </w:rPr>
      </w:pPr>
    </w:p>
    <w:p w:rsidR="00161DB2" w:rsidRDefault="00161DB2" w:rsidP="008D5991">
      <w:pPr>
        <w:jc w:val="both"/>
        <w:rPr>
          <w:rFonts w:ascii="Adobe Garamond Pro" w:hAnsi="Adobe Garamond Pro"/>
          <w:sz w:val="24"/>
          <w:szCs w:val="24"/>
        </w:rPr>
      </w:pPr>
    </w:p>
    <w:p w:rsidR="00161DB2" w:rsidRDefault="00161DB2" w:rsidP="008D5991">
      <w:pPr>
        <w:jc w:val="both"/>
        <w:rPr>
          <w:rFonts w:ascii="Adobe Garamond Pro" w:hAnsi="Adobe Garamond Pro"/>
          <w:sz w:val="24"/>
          <w:szCs w:val="24"/>
        </w:rPr>
      </w:pPr>
    </w:p>
    <w:p w:rsidR="00161DB2" w:rsidRDefault="00161DB2" w:rsidP="008D5991">
      <w:pPr>
        <w:jc w:val="both"/>
        <w:rPr>
          <w:rFonts w:ascii="Adobe Garamond Pro" w:hAnsi="Adobe Garamond Pro"/>
          <w:sz w:val="24"/>
          <w:szCs w:val="24"/>
        </w:rPr>
      </w:pPr>
    </w:p>
    <w:p w:rsidR="00161DB2" w:rsidRDefault="00161DB2" w:rsidP="00161DB2">
      <w:pPr>
        <w:jc w:val="right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lastRenderedPageBreak/>
        <w:t xml:space="preserve">Melléklet </w:t>
      </w:r>
      <w:proofErr w:type="gramStart"/>
      <w:r>
        <w:rPr>
          <w:rFonts w:ascii="Adobe Garamond Pro" w:hAnsi="Adobe Garamond Pro"/>
          <w:sz w:val="24"/>
          <w:szCs w:val="24"/>
        </w:rPr>
        <w:t>a …</w:t>
      </w:r>
      <w:proofErr w:type="gramEnd"/>
      <w:r>
        <w:rPr>
          <w:rFonts w:ascii="Adobe Garamond Pro" w:hAnsi="Adobe Garamond Pro"/>
          <w:sz w:val="24"/>
          <w:szCs w:val="24"/>
        </w:rPr>
        <w:t>../2019. (II. 27.) határozathoz</w:t>
      </w:r>
    </w:p>
    <w:p w:rsidR="00161DB2" w:rsidRDefault="00161DB2" w:rsidP="00161DB2">
      <w:pPr>
        <w:jc w:val="right"/>
        <w:rPr>
          <w:rFonts w:ascii="Adobe Garamond Pro" w:hAnsi="Adobe Garamond Pro"/>
          <w:sz w:val="24"/>
          <w:szCs w:val="24"/>
        </w:rPr>
      </w:pPr>
    </w:p>
    <w:p w:rsidR="00161DB2" w:rsidRDefault="00161DB2" w:rsidP="00161DB2">
      <w:pPr>
        <w:jc w:val="center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Polgármester szabadságolási ütemterve</w:t>
      </w:r>
    </w:p>
    <w:p w:rsidR="00161DB2" w:rsidRDefault="00161DB2" w:rsidP="00161DB2">
      <w:pPr>
        <w:jc w:val="center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2019. évre</w:t>
      </w:r>
    </w:p>
    <w:p w:rsidR="00161DB2" w:rsidRDefault="00161DB2" w:rsidP="00161DB2">
      <w:pPr>
        <w:jc w:val="center"/>
        <w:rPr>
          <w:rFonts w:ascii="Adobe Garamond Pro" w:hAnsi="Adobe Garamond Pro"/>
          <w:sz w:val="24"/>
          <w:szCs w:val="24"/>
        </w:rPr>
      </w:pPr>
    </w:p>
    <w:p w:rsidR="00161DB2" w:rsidRDefault="00161DB2" w:rsidP="00161DB2">
      <w:pPr>
        <w:jc w:val="center"/>
        <w:rPr>
          <w:rFonts w:ascii="Adobe Garamond Pro" w:hAnsi="Adobe Garamond Pro"/>
          <w:sz w:val="24"/>
          <w:szCs w:val="24"/>
        </w:rPr>
      </w:pP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2689"/>
        <w:gridCol w:w="2835"/>
      </w:tblGrid>
      <w:tr w:rsidR="00161DB2" w:rsidRPr="00952FAB" w:rsidTr="00952FAB">
        <w:trPr>
          <w:jc w:val="center"/>
        </w:trPr>
        <w:tc>
          <w:tcPr>
            <w:tcW w:w="2689" w:type="dxa"/>
          </w:tcPr>
          <w:p w:rsidR="00952FAB" w:rsidRPr="00952FAB" w:rsidRDefault="00952FAB" w:rsidP="00161DB2">
            <w:pPr>
              <w:jc w:val="center"/>
              <w:rPr>
                <w:rFonts w:ascii="Adobe Garamond Pro" w:hAnsi="Adobe Garamond Pro"/>
                <w:b/>
                <w:i/>
                <w:sz w:val="24"/>
                <w:szCs w:val="24"/>
              </w:rPr>
            </w:pPr>
          </w:p>
          <w:p w:rsidR="00161DB2" w:rsidRPr="00952FAB" w:rsidRDefault="00952FAB" w:rsidP="00161DB2">
            <w:pPr>
              <w:jc w:val="center"/>
              <w:rPr>
                <w:rFonts w:ascii="Adobe Garamond Pro" w:hAnsi="Adobe Garamond Pro"/>
                <w:b/>
                <w:i/>
                <w:sz w:val="24"/>
                <w:szCs w:val="24"/>
              </w:rPr>
            </w:pPr>
            <w:r w:rsidRPr="00952FAB">
              <w:rPr>
                <w:rFonts w:ascii="Adobe Garamond Pro" w:hAnsi="Adobe Garamond Pro"/>
                <w:b/>
                <w:i/>
                <w:sz w:val="24"/>
                <w:szCs w:val="24"/>
              </w:rPr>
              <w:t>Hónap</w:t>
            </w:r>
          </w:p>
          <w:p w:rsidR="00952FAB" w:rsidRPr="00952FAB" w:rsidRDefault="00952FAB" w:rsidP="00161DB2">
            <w:pPr>
              <w:jc w:val="center"/>
              <w:rPr>
                <w:rFonts w:ascii="Adobe Garamond Pro" w:hAnsi="Adobe Garamond Pro"/>
                <w:b/>
                <w:i/>
                <w:sz w:val="24"/>
                <w:szCs w:val="24"/>
              </w:rPr>
            </w:pPr>
          </w:p>
        </w:tc>
        <w:tc>
          <w:tcPr>
            <w:tcW w:w="2835" w:type="dxa"/>
          </w:tcPr>
          <w:p w:rsidR="00161DB2" w:rsidRPr="00952FAB" w:rsidRDefault="00952FAB" w:rsidP="00161DB2">
            <w:pPr>
              <w:jc w:val="center"/>
              <w:rPr>
                <w:rFonts w:ascii="Adobe Garamond Pro" w:hAnsi="Adobe Garamond Pro"/>
                <w:b/>
                <w:i/>
                <w:sz w:val="24"/>
                <w:szCs w:val="24"/>
              </w:rPr>
            </w:pPr>
            <w:r w:rsidRPr="00952FAB">
              <w:rPr>
                <w:rFonts w:ascii="Adobe Garamond Pro" w:hAnsi="Adobe Garamond Pro"/>
                <w:b/>
                <w:i/>
                <w:sz w:val="24"/>
                <w:szCs w:val="24"/>
              </w:rPr>
              <w:t>Kivenni tervezett szabadságok száma</w:t>
            </w:r>
          </w:p>
          <w:p w:rsidR="00952FAB" w:rsidRPr="00952FAB" w:rsidRDefault="00952FAB" w:rsidP="00161DB2">
            <w:pPr>
              <w:jc w:val="center"/>
              <w:rPr>
                <w:rFonts w:ascii="Adobe Garamond Pro" w:hAnsi="Adobe Garamond Pro"/>
                <w:b/>
                <w:i/>
                <w:sz w:val="24"/>
                <w:szCs w:val="24"/>
              </w:rPr>
            </w:pPr>
            <w:r w:rsidRPr="00952FAB">
              <w:rPr>
                <w:rFonts w:ascii="Adobe Garamond Pro" w:hAnsi="Adobe Garamond Pro"/>
                <w:b/>
                <w:i/>
                <w:sz w:val="24"/>
                <w:szCs w:val="24"/>
              </w:rPr>
              <w:t>(nap)</w:t>
            </w:r>
          </w:p>
        </w:tc>
      </w:tr>
      <w:tr w:rsidR="00161DB2" w:rsidTr="00952FAB">
        <w:trPr>
          <w:jc w:val="center"/>
        </w:trPr>
        <w:tc>
          <w:tcPr>
            <w:tcW w:w="2689" w:type="dxa"/>
          </w:tcPr>
          <w:p w:rsidR="00161DB2" w:rsidRDefault="00952FAB" w:rsidP="00161DB2">
            <w:pPr>
              <w:jc w:val="center"/>
              <w:rPr>
                <w:rFonts w:ascii="Adobe Garamond Pro" w:hAnsi="Adobe Garamond Pro"/>
                <w:sz w:val="24"/>
                <w:szCs w:val="24"/>
              </w:rPr>
            </w:pPr>
            <w:r>
              <w:rPr>
                <w:rFonts w:ascii="Adobe Garamond Pro" w:hAnsi="Adobe Garamond Pro"/>
                <w:sz w:val="24"/>
                <w:szCs w:val="24"/>
              </w:rPr>
              <w:t>Január</w:t>
            </w:r>
          </w:p>
        </w:tc>
        <w:tc>
          <w:tcPr>
            <w:tcW w:w="2835" w:type="dxa"/>
          </w:tcPr>
          <w:p w:rsidR="00161DB2" w:rsidRDefault="00E8508C" w:rsidP="00161DB2">
            <w:pPr>
              <w:jc w:val="center"/>
              <w:rPr>
                <w:rFonts w:ascii="Adobe Garamond Pro" w:hAnsi="Adobe Garamond Pro"/>
                <w:sz w:val="24"/>
                <w:szCs w:val="24"/>
              </w:rPr>
            </w:pPr>
            <w:r>
              <w:rPr>
                <w:rFonts w:ascii="Adobe Garamond Pro" w:hAnsi="Adobe Garamond Pro"/>
                <w:sz w:val="24"/>
                <w:szCs w:val="24"/>
              </w:rPr>
              <w:t>5</w:t>
            </w:r>
          </w:p>
        </w:tc>
      </w:tr>
      <w:tr w:rsidR="00161DB2" w:rsidTr="00952FAB">
        <w:trPr>
          <w:jc w:val="center"/>
        </w:trPr>
        <w:tc>
          <w:tcPr>
            <w:tcW w:w="2689" w:type="dxa"/>
          </w:tcPr>
          <w:p w:rsidR="00161DB2" w:rsidRDefault="00952FAB" w:rsidP="00161DB2">
            <w:pPr>
              <w:jc w:val="center"/>
              <w:rPr>
                <w:rFonts w:ascii="Adobe Garamond Pro" w:hAnsi="Adobe Garamond Pro"/>
                <w:sz w:val="24"/>
                <w:szCs w:val="24"/>
              </w:rPr>
            </w:pPr>
            <w:r>
              <w:rPr>
                <w:rFonts w:ascii="Adobe Garamond Pro" w:hAnsi="Adobe Garamond Pro"/>
                <w:sz w:val="24"/>
                <w:szCs w:val="24"/>
              </w:rPr>
              <w:t>Február</w:t>
            </w:r>
          </w:p>
        </w:tc>
        <w:tc>
          <w:tcPr>
            <w:tcW w:w="2835" w:type="dxa"/>
          </w:tcPr>
          <w:p w:rsidR="00161DB2" w:rsidRDefault="00E8508C" w:rsidP="00161DB2">
            <w:pPr>
              <w:jc w:val="center"/>
              <w:rPr>
                <w:rFonts w:ascii="Adobe Garamond Pro" w:hAnsi="Adobe Garamond Pro"/>
                <w:sz w:val="24"/>
                <w:szCs w:val="24"/>
              </w:rPr>
            </w:pPr>
            <w:r>
              <w:rPr>
                <w:rFonts w:ascii="Adobe Garamond Pro" w:hAnsi="Adobe Garamond Pro"/>
                <w:sz w:val="24"/>
                <w:szCs w:val="24"/>
              </w:rPr>
              <w:t>1</w:t>
            </w:r>
          </w:p>
        </w:tc>
      </w:tr>
      <w:tr w:rsidR="00161DB2" w:rsidTr="00952FAB">
        <w:trPr>
          <w:jc w:val="center"/>
        </w:trPr>
        <w:tc>
          <w:tcPr>
            <w:tcW w:w="2689" w:type="dxa"/>
          </w:tcPr>
          <w:p w:rsidR="00161DB2" w:rsidRDefault="00952FAB" w:rsidP="00161DB2">
            <w:pPr>
              <w:jc w:val="center"/>
              <w:rPr>
                <w:rFonts w:ascii="Adobe Garamond Pro" w:hAnsi="Adobe Garamond Pro"/>
                <w:sz w:val="24"/>
                <w:szCs w:val="24"/>
              </w:rPr>
            </w:pPr>
            <w:r>
              <w:rPr>
                <w:rFonts w:ascii="Adobe Garamond Pro" w:hAnsi="Adobe Garamond Pro"/>
                <w:sz w:val="24"/>
                <w:szCs w:val="24"/>
              </w:rPr>
              <w:t>Március</w:t>
            </w:r>
          </w:p>
        </w:tc>
        <w:tc>
          <w:tcPr>
            <w:tcW w:w="2835" w:type="dxa"/>
          </w:tcPr>
          <w:p w:rsidR="00161DB2" w:rsidRDefault="00161DB2" w:rsidP="00161DB2">
            <w:pPr>
              <w:jc w:val="center"/>
              <w:rPr>
                <w:rFonts w:ascii="Adobe Garamond Pro" w:hAnsi="Adobe Garamond Pro"/>
                <w:sz w:val="24"/>
                <w:szCs w:val="24"/>
              </w:rPr>
            </w:pPr>
          </w:p>
        </w:tc>
      </w:tr>
      <w:tr w:rsidR="00161DB2" w:rsidTr="00952FAB">
        <w:trPr>
          <w:jc w:val="center"/>
        </w:trPr>
        <w:tc>
          <w:tcPr>
            <w:tcW w:w="2689" w:type="dxa"/>
          </w:tcPr>
          <w:p w:rsidR="00161DB2" w:rsidRDefault="00952FAB" w:rsidP="00161DB2">
            <w:pPr>
              <w:jc w:val="center"/>
              <w:rPr>
                <w:rFonts w:ascii="Adobe Garamond Pro" w:hAnsi="Adobe Garamond Pro"/>
                <w:sz w:val="24"/>
                <w:szCs w:val="24"/>
              </w:rPr>
            </w:pPr>
            <w:r>
              <w:rPr>
                <w:rFonts w:ascii="Adobe Garamond Pro" w:hAnsi="Adobe Garamond Pro"/>
                <w:sz w:val="24"/>
                <w:szCs w:val="24"/>
              </w:rPr>
              <w:t>Április</w:t>
            </w:r>
          </w:p>
        </w:tc>
        <w:tc>
          <w:tcPr>
            <w:tcW w:w="2835" w:type="dxa"/>
          </w:tcPr>
          <w:p w:rsidR="00161DB2" w:rsidRDefault="00E8508C" w:rsidP="00161DB2">
            <w:pPr>
              <w:jc w:val="center"/>
              <w:rPr>
                <w:rFonts w:ascii="Adobe Garamond Pro" w:hAnsi="Adobe Garamond Pro"/>
                <w:sz w:val="24"/>
                <w:szCs w:val="24"/>
              </w:rPr>
            </w:pPr>
            <w:r>
              <w:rPr>
                <w:rFonts w:ascii="Adobe Garamond Pro" w:hAnsi="Adobe Garamond Pro"/>
                <w:sz w:val="24"/>
                <w:szCs w:val="24"/>
              </w:rPr>
              <w:t>4</w:t>
            </w:r>
          </w:p>
        </w:tc>
      </w:tr>
      <w:tr w:rsidR="00161DB2" w:rsidTr="00952FAB">
        <w:trPr>
          <w:jc w:val="center"/>
        </w:trPr>
        <w:tc>
          <w:tcPr>
            <w:tcW w:w="2689" w:type="dxa"/>
          </w:tcPr>
          <w:p w:rsidR="00161DB2" w:rsidRDefault="00952FAB" w:rsidP="00161DB2">
            <w:pPr>
              <w:jc w:val="center"/>
              <w:rPr>
                <w:rFonts w:ascii="Adobe Garamond Pro" w:hAnsi="Adobe Garamond Pro"/>
                <w:sz w:val="24"/>
                <w:szCs w:val="24"/>
              </w:rPr>
            </w:pPr>
            <w:r>
              <w:rPr>
                <w:rFonts w:ascii="Adobe Garamond Pro" w:hAnsi="Adobe Garamond Pro"/>
                <w:sz w:val="24"/>
                <w:szCs w:val="24"/>
              </w:rPr>
              <w:t>Május</w:t>
            </w:r>
          </w:p>
        </w:tc>
        <w:tc>
          <w:tcPr>
            <w:tcW w:w="2835" w:type="dxa"/>
          </w:tcPr>
          <w:p w:rsidR="00161DB2" w:rsidRDefault="00161DB2" w:rsidP="00161DB2">
            <w:pPr>
              <w:jc w:val="center"/>
              <w:rPr>
                <w:rFonts w:ascii="Adobe Garamond Pro" w:hAnsi="Adobe Garamond Pro"/>
                <w:sz w:val="24"/>
                <w:szCs w:val="24"/>
              </w:rPr>
            </w:pPr>
          </w:p>
        </w:tc>
      </w:tr>
      <w:tr w:rsidR="00161DB2" w:rsidTr="00952FAB">
        <w:trPr>
          <w:jc w:val="center"/>
        </w:trPr>
        <w:tc>
          <w:tcPr>
            <w:tcW w:w="2689" w:type="dxa"/>
          </w:tcPr>
          <w:p w:rsidR="00161DB2" w:rsidRDefault="00952FAB" w:rsidP="00161DB2">
            <w:pPr>
              <w:jc w:val="center"/>
              <w:rPr>
                <w:rFonts w:ascii="Adobe Garamond Pro" w:hAnsi="Adobe Garamond Pro"/>
                <w:sz w:val="24"/>
                <w:szCs w:val="24"/>
              </w:rPr>
            </w:pPr>
            <w:r>
              <w:rPr>
                <w:rFonts w:ascii="Adobe Garamond Pro" w:hAnsi="Adobe Garamond Pro"/>
                <w:sz w:val="24"/>
                <w:szCs w:val="24"/>
              </w:rPr>
              <w:t>Június</w:t>
            </w:r>
          </w:p>
        </w:tc>
        <w:tc>
          <w:tcPr>
            <w:tcW w:w="2835" w:type="dxa"/>
          </w:tcPr>
          <w:p w:rsidR="00161DB2" w:rsidRDefault="00161DB2" w:rsidP="00161DB2">
            <w:pPr>
              <w:jc w:val="center"/>
              <w:rPr>
                <w:rFonts w:ascii="Adobe Garamond Pro" w:hAnsi="Adobe Garamond Pro"/>
                <w:sz w:val="24"/>
                <w:szCs w:val="24"/>
              </w:rPr>
            </w:pPr>
          </w:p>
        </w:tc>
      </w:tr>
      <w:tr w:rsidR="00161DB2" w:rsidTr="00952FAB">
        <w:trPr>
          <w:jc w:val="center"/>
        </w:trPr>
        <w:tc>
          <w:tcPr>
            <w:tcW w:w="2689" w:type="dxa"/>
          </w:tcPr>
          <w:p w:rsidR="00161DB2" w:rsidRDefault="00952FAB" w:rsidP="00161DB2">
            <w:pPr>
              <w:jc w:val="center"/>
              <w:rPr>
                <w:rFonts w:ascii="Adobe Garamond Pro" w:hAnsi="Adobe Garamond Pro"/>
                <w:sz w:val="24"/>
                <w:szCs w:val="24"/>
              </w:rPr>
            </w:pPr>
            <w:r>
              <w:rPr>
                <w:rFonts w:ascii="Adobe Garamond Pro" w:hAnsi="Adobe Garamond Pro"/>
                <w:sz w:val="24"/>
                <w:szCs w:val="24"/>
              </w:rPr>
              <w:t>Július</w:t>
            </w:r>
          </w:p>
        </w:tc>
        <w:tc>
          <w:tcPr>
            <w:tcW w:w="2835" w:type="dxa"/>
          </w:tcPr>
          <w:p w:rsidR="00161DB2" w:rsidRDefault="00161DB2" w:rsidP="00161DB2">
            <w:pPr>
              <w:jc w:val="center"/>
              <w:rPr>
                <w:rFonts w:ascii="Adobe Garamond Pro" w:hAnsi="Adobe Garamond Pro"/>
                <w:sz w:val="24"/>
                <w:szCs w:val="24"/>
              </w:rPr>
            </w:pPr>
          </w:p>
        </w:tc>
      </w:tr>
      <w:tr w:rsidR="00161DB2" w:rsidTr="00952FAB">
        <w:trPr>
          <w:jc w:val="center"/>
        </w:trPr>
        <w:tc>
          <w:tcPr>
            <w:tcW w:w="2689" w:type="dxa"/>
          </w:tcPr>
          <w:p w:rsidR="00161DB2" w:rsidRDefault="00952FAB" w:rsidP="00161DB2">
            <w:pPr>
              <w:jc w:val="center"/>
              <w:rPr>
                <w:rFonts w:ascii="Adobe Garamond Pro" w:hAnsi="Adobe Garamond Pro"/>
                <w:sz w:val="24"/>
                <w:szCs w:val="24"/>
              </w:rPr>
            </w:pPr>
            <w:r>
              <w:rPr>
                <w:rFonts w:ascii="Adobe Garamond Pro" w:hAnsi="Adobe Garamond Pro"/>
                <w:sz w:val="24"/>
                <w:szCs w:val="24"/>
              </w:rPr>
              <w:t>Augusztus</w:t>
            </w:r>
          </w:p>
        </w:tc>
        <w:tc>
          <w:tcPr>
            <w:tcW w:w="2835" w:type="dxa"/>
          </w:tcPr>
          <w:p w:rsidR="00161DB2" w:rsidRDefault="00E8508C" w:rsidP="00161DB2">
            <w:pPr>
              <w:jc w:val="center"/>
              <w:rPr>
                <w:rFonts w:ascii="Adobe Garamond Pro" w:hAnsi="Adobe Garamond Pro"/>
                <w:sz w:val="24"/>
                <w:szCs w:val="24"/>
              </w:rPr>
            </w:pPr>
            <w:r>
              <w:rPr>
                <w:rFonts w:ascii="Adobe Garamond Pro" w:hAnsi="Adobe Garamond Pro"/>
                <w:sz w:val="24"/>
                <w:szCs w:val="24"/>
              </w:rPr>
              <w:t>6</w:t>
            </w:r>
          </w:p>
        </w:tc>
      </w:tr>
      <w:tr w:rsidR="00161DB2" w:rsidTr="00952FAB">
        <w:trPr>
          <w:jc w:val="center"/>
        </w:trPr>
        <w:tc>
          <w:tcPr>
            <w:tcW w:w="2689" w:type="dxa"/>
          </w:tcPr>
          <w:p w:rsidR="00161DB2" w:rsidRDefault="00952FAB" w:rsidP="00161DB2">
            <w:pPr>
              <w:jc w:val="center"/>
              <w:rPr>
                <w:rFonts w:ascii="Adobe Garamond Pro" w:hAnsi="Adobe Garamond Pro"/>
                <w:sz w:val="24"/>
                <w:szCs w:val="24"/>
              </w:rPr>
            </w:pPr>
            <w:r>
              <w:rPr>
                <w:rFonts w:ascii="Adobe Garamond Pro" w:hAnsi="Adobe Garamond Pro"/>
                <w:sz w:val="24"/>
                <w:szCs w:val="24"/>
              </w:rPr>
              <w:t>Szeptember</w:t>
            </w:r>
          </w:p>
        </w:tc>
        <w:tc>
          <w:tcPr>
            <w:tcW w:w="2835" w:type="dxa"/>
          </w:tcPr>
          <w:p w:rsidR="00161DB2" w:rsidRDefault="00E8508C" w:rsidP="00161DB2">
            <w:pPr>
              <w:jc w:val="center"/>
              <w:rPr>
                <w:rFonts w:ascii="Adobe Garamond Pro" w:hAnsi="Adobe Garamond Pro"/>
                <w:sz w:val="24"/>
                <w:szCs w:val="24"/>
              </w:rPr>
            </w:pPr>
            <w:r>
              <w:rPr>
                <w:rFonts w:ascii="Adobe Garamond Pro" w:hAnsi="Adobe Garamond Pro"/>
                <w:sz w:val="24"/>
                <w:szCs w:val="24"/>
              </w:rPr>
              <w:t>6</w:t>
            </w:r>
            <w:bookmarkStart w:id="0" w:name="_GoBack"/>
            <w:bookmarkEnd w:id="0"/>
          </w:p>
        </w:tc>
      </w:tr>
      <w:tr w:rsidR="00161DB2" w:rsidTr="00952FAB">
        <w:trPr>
          <w:jc w:val="center"/>
        </w:trPr>
        <w:tc>
          <w:tcPr>
            <w:tcW w:w="2689" w:type="dxa"/>
          </w:tcPr>
          <w:p w:rsidR="00161DB2" w:rsidRDefault="00952FAB" w:rsidP="00161DB2">
            <w:pPr>
              <w:jc w:val="center"/>
              <w:rPr>
                <w:rFonts w:ascii="Adobe Garamond Pro" w:hAnsi="Adobe Garamond Pro"/>
                <w:sz w:val="24"/>
                <w:szCs w:val="24"/>
              </w:rPr>
            </w:pPr>
            <w:r>
              <w:rPr>
                <w:rFonts w:ascii="Adobe Garamond Pro" w:hAnsi="Adobe Garamond Pro"/>
                <w:sz w:val="24"/>
                <w:szCs w:val="24"/>
              </w:rPr>
              <w:t>Október</w:t>
            </w:r>
          </w:p>
        </w:tc>
        <w:tc>
          <w:tcPr>
            <w:tcW w:w="2835" w:type="dxa"/>
          </w:tcPr>
          <w:p w:rsidR="00161DB2" w:rsidRDefault="00161DB2" w:rsidP="00161DB2">
            <w:pPr>
              <w:jc w:val="center"/>
              <w:rPr>
                <w:rFonts w:ascii="Adobe Garamond Pro" w:hAnsi="Adobe Garamond Pro"/>
                <w:sz w:val="24"/>
                <w:szCs w:val="24"/>
              </w:rPr>
            </w:pPr>
          </w:p>
        </w:tc>
      </w:tr>
      <w:tr w:rsidR="00161DB2" w:rsidTr="00952FAB">
        <w:trPr>
          <w:jc w:val="center"/>
        </w:trPr>
        <w:tc>
          <w:tcPr>
            <w:tcW w:w="2689" w:type="dxa"/>
          </w:tcPr>
          <w:p w:rsidR="00161DB2" w:rsidRDefault="00952FAB" w:rsidP="00161DB2">
            <w:pPr>
              <w:jc w:val="center"/>
              <w:rPr>
                <w:rFonts w:ascii="Adobe Garamond Pro" w:hAnsi="Adobe Garamond Pro"/>
                <w:sz w:val="24"/>
                <w:szCs w:val="24"/>
              </w:rPr>
            </w:pPr>
            <w:r>
              <w:rPr>
                <w:rFonts w:ascii="Adobe Garamond Pro" w:hAnsi="Adobe Garamond Pro"/>
                <w:sz w:val="24"/>
                <w:szCs w:val="24"/>
              </w:rPr>
              <w:t>November</w:t>
            </w:r>
          </w:p>
        </w:tc>
        <w:tc>
          <w:tcPr>
            <w:tcW w:w="2835" w:type="dxa"/>
          </w:tcPr>
          <w:p w:rsidR="00161DB2" w:rsidRDefault="00161DB2" w:rsidP="00161DB2">
            <w:pPr>
              <w:jc w:val="center"/>
              <w:rPr>
                <w:rFonts w:ascii="Adobe Garamond Pro" w:hAnsi="Adobe Garamond Pro"/>
                <w:sz w:val="24"/>
                <w:szCs w:val="24"/>
              </w:rPr>
            </w:pPr>
          </w:p>
        </w:tc>
      </w:tr>
      <w:tr w:rsidR="00161DB2" w:rsidTr="00952FAB">
        <w:trPr>
          <w:jc w:val="center"/>
        </w:trPr>
        <w:tc>
          <w:tcPr>
            <w:tcW w:w="2689" w:type="dxa"/>
          </w:tcPr>
          <w:p w:rsidR="00161DB2" w:rsidRDefault="00952FAB" w:rsidP="00161DB2">
            <w:pPr>
              <w:jc w:val="center"/>
              <w:rPr>
                <w:rFonts w:ascii="Adobe Garamond Pro" w:hAnsi="Adobe Garamond Pro"/>
                <w:sz w:val="24"/>
                <w:szCs w:val="24"/>
              </w:rPr>
            </w:pPr>
            <w:r>
              <w:rPr>
                <w:rFonts w:ascii="Adobe Garamond Pro" w:hAnsi="Adobe Garamond Pro"/>
                <w:sz w:val="24"/>
                <w:szCs w:val="24"/>
              </w:rPr>
              <w:t>December</w:t>
            </w:r>
          </w:p>
        </w:tc>
        <w:tc>
          <w:tcPr>
            <w:tcW w:w="2835" w:type="dxa"/>
          </w:tcPr>
          <w:p w:rsidR="00161DB2" w:rsidRDefault="00161DB2" w:rsidP="00161DB2">
            <w:pPr>
              <w:jc w:val="center"/>
              <w:rPr>
                <w:rFonts w:ascii="Adobe Garamond Pro" w:hAnsi="Adobe Garamond Pro"/>
                <w:sz w:val="24"/>
                <w:szCs w:val="24"/>
              </w:rPr>
            </w:pPr>
          </w:p>
        </w:tc>
      </w:tr>
      <w:tr w:rsidR="00161DB2" w:rsidRPr="00952FAB" w:rsidTr="00952FAB">
        <w:trPr>
          <w:jc w:val="center"/>
        </w:trPr>
        <w:tc>
          <w:tcPr>
            <w:tcW w:w="2689" w:type="dxa"/>
          </w:tcPr>
          <w:p w:rsidR="00161DB2" w:rsidRPr="00952FAB" w:rsidRDefault="00952FAB" w:rsidP="00161DB2">
            <w:pPr>
              <w:jc w:val="center"/>
              <w:rPr>
                <w:rFonts w:ascii="Adobe Garamond Pro" w:hAnsi="Adobe Garamond Pro"/>
                <w:b/>
                <w:i/>
                <w:sz w:val="24"/>
                <w:szCs w:val="24"/>
              </w:rPr>
            </w:pPr>
            <w:r w:rsidRPr="00952FAB">
              <w:rPr>
                <w:rFonts w:ascii="Adobe Garamond Pro" w:hAnsi="Adobe Garamond Pro"/>
                <w:b/>
                <w:i/>
                <w:sz w:val="24"/>
                <w:szCs w:val="24"/>
              </w:rPr>
              <w:t>Összesen</w:t>
            </w:r>
          </w:p>
        </w:tc>
        <w:tc>
          <w:tcPr>
            <w:tcW w:w="2835" w:type="dxa"/>
          </w:tcPr>
          <w:p w:rsidR="00161DB2" w:rsidRPr="00952FAB" w:rsidRDefault="00161DB2" w:rsidP="00161DB2">
            <w:pPr>
              <w:jc w:val="center"/>
              <w:rPr>
                <w:rFonts w:ascii="Adobe Garamond Pro" w:hAnsi="Adobe Garamond Pro"/>
                <w:b/>
                <w:i/>
                <w:sz w:val="24"/>
                <w:szCs w:val="24"/>
              </w:rPr>
            </w:pPr>
          </w:p>
        </w:tc>
      </w:tr>
    </w:tbl>
    <w:p w:rsidR="00161DB2" w:rsidRPr="00161DB2" w:rsidRDefault="00161DB2" w:rsidP="00161DB2">
      <w:pPr>
        <w:jc w:val="center"/>
        <w:rPr>
          <w:rFonts w:ascii="Adobe Garamond Pro" w:hAnsi="Adobe Garamond Pro"/>
          <w:sz w:val="24"/>
          <w:szCs w:val="24"/>
        </w:rPr>
      </w:pPr>
    </w:p>
    <w:sectPr w:rsidR="00161DB2" w:rsidRPr="00161DB2" w:rsidSect="00B74E8A">
      <w:type w:val="continuous"/>
      <w:pgSz w:w="11907" w:h="16840" w:code="9"/>
      <w:pgMar w:top="1418" w:right="1418" w:bottom="1418" w:left="1418" w:header="737" w:footer="73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991"/>
    <w:rsid w:val="00161DB2"/>
    <w:rsid w:val="00313339"/>
    <w:rsid w:val="008D5991"/>
    <w:rsid w:val="00952FAB"/>
    <w:rsid w:val="00A21B34"/>
    <w:rsid w:val="00AF634F"/>
    <w:rsid w:val="00B74E8A"/>
    <w:rsid w:val="00C31217"/>
    <w:rsid w:val="00C8306C"/>
    <w:rsid w:val="00E8508C"/>
    <w:rsid w:val="00EB6A0E"/>
    <w:rsid w:val="00F61471"/>
    <w:rsid w:val="00FD7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247150"/>
  <w15:chartTrackingRefBased/>
  <w15:docId w15:val="{DC9A53C8-4725-43C6-81CC-F7CFB12F4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D5991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D59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D5991"/>
  </w:style>
  <w:style w:type="paragraph" w:customStyle="1" w:styleId="BasicParagraph">
    <w:name w:val="[Basic Paragraph]"/>
    <w:basedOn w:val="Norml"/>
    <w:uiPriority w:val="99"/>
    <w:rsid w:val="008D5991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Nincstrkz">
    <w:name w:val="No Spacing"/>
    <w:uiPriority w:val="1"/>
    <w:qFormat/>
    <w:rsid w:val="00C31217"/>
    <w:pPr>
      <w:spacing w:after="0" w:line="240" w:lineRule="auto"/>
    </w:pPr>
    <w:rPr>
      <w:rFonts w:ascii="Calibri" w:eastAsia="Calibri" w:hAnsi="Calibri" w:cs="Times New Roman"/>
    </w:rPr>
  </w:style>
  <w:style w:type="table" w:styleId="Rcsostblzat">
    <w:name w:val="Table Grid"/>
    <w:basedOn w:val="Normltblzat"/>
    <w:uiPriority w:val="39"/>
    <w:rsid w:val="00161D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E850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850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1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328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Andréné Marton Éva Zita</dc:creator>
  <cp:keywords/>
  <dc:description/>
  <cp:lastModifiedBy>Andréné Marton Éva Zita</cp:lastModifiedBy>
  <cp:revision>2</cp:revision>
  <cp:lastPrinted>2019-02-21T09:29:00Z</cp:lastPrinted>
  <dcterms:created xsi:type="dcterms:W3CDTF">2019-02-21T07:40:00Z</dcterms:created>
  <dcterms:modified xsi:type="dcterms:W3CDTF">2019-02-21T09:36:00Z</dcterms:modified>
</cp:coreProperties>
</file>